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黑体" w:hAnsi="黑体" w:eastAsia="黑体"/>
          <w:sz w:val="36"/>
          <w:szCs w:val="36"/>
        </w:rPr>
      </w:pPr>
      <w:bookmarkStart w:id="1" w:name="_GoBack"/>
      <w:bookmarkEnd w:id="1"/>
      <w:r>
        <w:rPr>
          <w:rFonts w:hint="eastAsia" w:ascii="仿宋" w:hAnsi="仿宋" w:eastAsia="仿宋"/>
          <w:sz w:val="28"/>
          <w:szCs w:val="28"/>
        </w:rPr>
        <w:t xml:space="preserve"> </w:t>
      </w:r>
      <w:r>
        <w:rPr>
          <w:rFonts w:hint="eastAsia" w:ascii="黑体" w:hAnsi="黑体" w:eastAsia="黑体"/>
          <w:sz w:val="36"/>
          <w:szCs w:val="36"/>
        </w:rPr>
        <w:t>附件3</w:t>
      </w:r>
    </w:p>
    <w:p>
      <w:pPr>
        <w:jc w:val="center"/>
        <w:rPr>
          <w:rFonts w:ascii="宋体" w:hAnsi="宋体"/>
          <w:b/>
          <w:sz w:val="36"/>
          <w:szCs w:val="36"/>
        </w:rPr>
      </w:pPr>
      <w:bookmarkStart w:id="0" w:name="_Hlk527571274"/>
      <w:r>
        <w:rPr>
          <w:rFonts w:hint="eastAsia" w:ascii="宋体" w:hAnsi="宋体"/>
          <w:b/>
          <w:sz w:val="36"/>
          <w:szCs w:val="36"/>
        </w:rPr>
        <w:t>2020年青年博士创新方法（TRIZ）专项建设标准</w:t>
      </w:r>
      <w:bookmarkEnd w:id="0"/>
    </w:p>
    <w:tbl>
      <w:tblPr>
        <w:tblStyle w:val="4"/>
        <w:tblpPr w:leftFromText="180" w:rightFromText="180" w:vertAnchor="text" w:horzAnchor="margin" w:tblpX="-459" w:tblpY="373"/>
        <w:tblW w:w="1499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0"/>
        <w:gridCol w:w="1742"/>
        <w:gridCol w:w="8363"/>
        <w:gridCol w:w="38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0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</w:rPr>
              <w:t>序号</w:t>
            </w:r>
          </w:p>
        </w:tc>
        <w:tc>
          <w:tcPr>
            <w:tcW w:w="1742" w:type="dxa"/>
          </w:tcPr>
          <w:p>
            <w:pPr>
              <w:jc w:val="center"/>
              <w:rPr>
                <w:rFonts w:ascii="仿宋" w:hAnsi="仿宋" w:eastAsia="仿宋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</w:rPr>
              <w:t>建设项目</w:t>
            </w:r>
          </w:p>
        </w:tc>
        <w:tc>
          <w:tcPr>
            <w:tcW w:w="8363" w:type="dxa"/>
          </w:tcPr>
          <w:p>
            <w:pPr>
              <w:jc w:val="center"/>
              <w:rPr>
                <w:rFonts w:ascii="仿宋" w:hAnsi="仿宋" w:eastAsia="仿宋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</w:rPr>
              <w:t>主要建设标准</w:t>
            </w:r>
          </w:p>
        </w:tc>
        <w:tc>
          <w:tcPr>
            <w:tcW w:w="3827" w:type="dxa"/>
          </w:tcPr>
          <w:p>
            <w:pPr>
              <w:jc w:val="center"/>
              <w:rPr>
                <w:rFonts w:ascii="仿宋" w:hAnsi="仿宋" w:eastAsia="仿宋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</w:rPr>
              <w:t>关键考核指标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06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1</w:t>
            </w:r>
          </w:p>
        </w:tc>
        <w:tc>
          <w:tcPr>
            <w:tcW w:w="174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教学素养</w:t>
            </w:r>
          </w:p>
        </w:tc>
        <w:tc>
          <w:tcPr>
            <w:tcW w:w="8363" w:type="dxa"/>
            <w:vAlign w:val="center"/>
          </w:tcPr>
          <w:p>
            <w:pPr>
              <w:spacing w:line="400" w:lineRule="exact"/>
              <w:ind w:firstLine="560" w:firstLineChars="20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申请课程教师要获得博士学位、且为人师表、热爱教学、热爱学生。能积极学习创新方法、积极参加创新方法培训，</w:t>
            </w:r>
            <w:r>
              <w:rPr>
                <w:rFonts w:ascii="仿宋" w:hAnsi="仿宋" w:eastAsia="仿宋"/>
                <w:sz w:val="28"/>
                <w:szCs w:val="28"/>
              </w:rPr>
              <w:t>积极参与教学改革，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取得一定成果。</w:t>
            </w:r>
          </w:p>
        </w:tc>
        <w:tc>
          <w:tcPr>
            <w:tcW w:w="3827" w:type="dxa"/>
          </w:tcPr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1.1在项目建设期内，至少参加1期创新方法培训；</w:t>
            </w:r>
          </w:p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1.2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在项目建设期内至少开设1门创新方法课程。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2</w:t>
            </w:r>
          </w:p>
        </w:tc>
        <w:tc>
          <w:tcPr>
            <w:tcW w:w="174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教学内容</w:t>
            </w:r>
          </w:p>
        </w:tc>
        <w:tc>
          <w:tcPr>
            <w:tcW w:w="8363" w:type="dxa"/>
            <w:vAlign w:val="center"/>
          </w:tcPr>
          <w:p>
            <w:pPr>
              <w:spacing w:line="400" w:lineRule="exact"/>
              <w:ind w:firstLine="560" w:firstLineChars="20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教学环节突出专业性、前沿性，能在课程中融入本专业课程内容，能有效培养学生基于本专业知识的创新意识。</w:t>
            </w:r>
          </w:p>
          <w:p>
            <w:pPr>
              <w:spacing w:line="400" w:lineRule="exact"/>
              <w:ind w:firstLine="560" w:firstLineChars="200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3827" w:type="dxa"/>
          </w:tcPr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2.1在创新创业学院提供的通用创新方法授课PPT基础上，设计1套具有本专业特点的创新方法教案或者PPT。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3</w:t>
            </w:r>
          </w:p>
        </w:tc>
        <w:tc>
          <w:tcPr>
            <w:tcW w:w="174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教学方法</w:t>
            </w:r>
          </w:p>
        </w:tc>
        <w:tc>
          <w:tcPr>
            <w:tcW w:w="8363" w:type="dxa"/>
            <w:vAlign w:val="center"/>
          </w:tcPr>
          <w:p>
            <w:pPr>
              <w:spacing w:line="400" w:lineRule="exact"/>
              <w:ind w:firstLine="560" w:firstLineChars="20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灵活运用启发式、探究式、讨论式、参与式、案例式、项目驱动式等多样化混合式教学模式，实现“以学生为中心”的教学方式，培养学生的批判性、创造性思维，激发学生创新灵感。</w:t>
            </w:r>
          </w:p>
        </w:tc>
        <w:tc>
          <w:tcPr>
            <w:tcW w:w="3827" w:type="dxa"/>
          </w:tcPr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3.1提供1套能够反映本专业特色的创新方法课程学生作业样本、考核方案等。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4</w:t>
            </w:r>
          </w:p>
        </w:tc>
        <w:tc>
          <w:tcPr>
            <w:tcW w:w="174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教学效果</w:t>
            </w:r>
          </w:p>
        </w:tc>
        <w:tc>
          <w:tcPr>
            <w:tcW w:w="8363" w:type="dxa"/>
            <w:vAlign w:val="center"/>
          </w:tcPr>
          <w:p>
            <w:pPr>
              <w:spacing w:line="400" w:lineRule="exact"/>
              <w:ind w:firstLine="560" w:firstLineChars="20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学生</w:t>
            </w:r>
            <w:r>
              <w:rPr>
                <w:rFonts w:ascii="仿宋" w:hAnsi="仿宋" w:eastAsia="仿宋"/>
                <w:sz w:val="28"/>
                <w:szCs w:val="28"/>
              </w:rPr>
              <w:t>对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课程</w:t>
            </w:r>
            <w:r>
              <w:rPr>
                <w:rFonts w:ascii="仿宋" w:hAnsi="仿宋" w:eastAsia="仿宋"/>
                <w:sz w:val="28"/>
                <w:szCs w:val="28"/>
              </w:rPr>
              <w:t>授课效果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反响</w:t>
            </w:r>
            <w:r>
              <w:rPr>
                <w:rFonts w:ascii="仿宋" w:hAnsi="仿宋" w:eastAsia="仿宋"/>
                <w:sz w:val="28"/>
                <w:szCs w:val="28"/>
              </w:rPr>
              <w:t>好，学生教学评价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均在</w:t>
            </w:r>
            <w:r>
              <w:rPr>
                <w:rFonts w:ascii="仿宋" w:hAnsi="仿宋" w:eastAsia="仿宋"/>
                <w:sz w:val="28"/>
                <w:szCs w:val="28"/>
              </w:rPr>
              <w:t>良好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以上。</w:t>
            </w:r>
          </w:p>
        </w:tc>
        <w:tc>
          <w:tcPr>
            <w:tcW w:w="3827" w:type="dxa"/>
          </w:tcPr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4.1提供2段8分钟以上的微视频。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5</w:t>
            </w:r>
          </w:p>
        </w:tc>
        <w:tc>
          <w:tcPr>
            <w:tcW w:w="174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科研应用</w:t>
            </w:r>
          </w:p>
        </w:tc>
        <w:tc>
          <w:tcPr>
            <w:tcW w:w="8363" w:type="dxa"/>
            <w:vAlign w:val="center"/>
          </w:tcPr>
          <w:p>
            <w:pPr>
              <w:spacing w:line="400" w:lineRule="exact"/>
              <w:ind w:firstLine="560" w:firstLineChars="20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选择1项课题（纵向或横向），利用创新方法分析课题难点、解决课题问题、获得课题解决思路、取得课题成果。</w:t>
            </w:r>
          </w:p>
        </w:tc>
        <w:tc>
          <w:tcPr>
            <w:tcW w:w="3827" w:type="dxa"/>
          </w:tcPr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5.1提供利用创新方法（TRIZ）解决课题过程的PPT及过程说明（word）；</w:t>
            </w:r>
          </w:p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5</w:t>
            </w:r>
            <w:r>
              <w:rPr>
                <w:rFonts w:ascii="仿宋" w:hAnsi="仿宋" w:eastAsia="仿宋"/>
                <w:sz w:val="28"/>
                <w:szCs w:val="28"/>
              </w:rPr>
              <w:t>.2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提供利用创新方法（TRIZ）解决技术问题的成果（专利技术方案）。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0" w:type="dxa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6</w:t>
            </w:r>
          </w:p>
        </w:tc>
        <w:tc>
          <w:tcPr>
            <w:tcW w:w="1742" w:type="dxa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经验交流</w:t>
            </w:r>
          </w:p>
        </w:tc>
        <w:tc>
          <w:tcPr>
            <w:tcW w:w="8363" w:type="dxa"/>
          </w:tcPr>
          <w:p>
            <w:pPr>
              <w:spacing w:line="400" w:lineRule="exact"/>
              <w:ind w:firstLine="560" w:firstLineChars="20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项目结束后，面向全校范围召开经验推广交流会</w:t>
            </w:r>
          </w:p>
        </w:tc>
        <w:tc>
          <w:tcPr>
            <w:tcW w:w="3827" w:type="dxa"/>
          </w:tcPr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6.1在学院或学校召开1场以上经验交流会。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5A50E1"/>
    <w:rsid w:val="00013D4F"/>
    <w:rsid w:val="0002473C"/>
    <w:rsid w:val="00025FD8"/>
    <w:rsid w:val="0002757A"/>
    <w:rsid w:val="000311FE"/>
    <w:rsid w:val="00052BC5"/>
    <w:rsid w:val="000C559A"/>
    <w:rsid w:val="000D176A"/>
    <w:rsid w:val="00126DE5"/>
    <w:rsid w:val="001A4872"/>
    <w:rsid w:val="001E6D4E"/>
    <w:rsid w:val="002044D0"/>
    <w:rsid w:val="00246362"/>
    <w:rsid w:val="002629F5"/>
    <w:rsid w:val="00281C41"/>
    <w:rsid w:val="002A3848"/>
    <w:rsid w:val="002B3918"/>
    <w:rsid w:val="002B5C8A"/>
    <w:rsid w:val="003127F5"/>
    <w:rsid w:val="003350F1"/>
    <w:rsid w:val="003471D6"/>
    <w:rsid w:val="003A057E"/>
    <w:rsid w:val="003A51B3"/>
    <w:rsid w:val="003C6CDB"/>
    <w:rsid w:val="003D275E"/>
    <w:rsid w:val="0040157C"/>
    <w:rsid w:val="00434B29"/>
    <w:rsid w:val="00460D29"/>
    <w:rsid w:val="00467211"/>
    <w:rsid w:val="004753C2"/>
    <w:rsid w:val="004B637C"/>
    <w:rsid w:val="004B649F"/>
    <w:rsid w:val="004C5536"/>
    <w:rsid w:val="004D0EA3"/>
    <w:rsid w:val="004F3C49"/>
    <w:rsid w:val="0050444B"/>
    <w:rsid w:val="00513A84"/>
    <w:rsid w:val="00540147"/>
    <w:rsid w:val="00575FE6"/>
    <w:rsid w:val="005C300D"/>
    <w:rsid w:val="005C530C"/>
    <w:rsid w:val="006126CA"/>
    <w:rsid w:val="006551CA"/>
    <w:rsid w:val="00667A5E"/>
    <w:rsid w:val="007018D8"/>
    <w:rsid w:val="00735CAB"/>
    <w:rsid w:val="00763BE3"/>
    <w:rsid w:val="00786A25"/>
    <w:rsid w:val="0079247A"/>
    <w:rsid w:val="007A3438"/>
    <w:rsid w:val="007B1AAF"/>
    <w:rsid w:val="007F44CF"/>
    <w:rsid w:val="00810E16"/>
    <w:rsid w:val="0084130D"/>
    <w:rsid w:val="00842112"/>
    <w:rsid w:val="008440E3"/>
    <w:rsid w:val="008704D7"/>
    <w:rsid w:val="008A3FB9"/>
    <w:rsid w:val="008B0746"/>
    <w:rsid w:val="0090459E"/>
    <w:rsid w:val="00913BBB"/>
    <w:rsid w:val="009237A2"/>
    <w:rsid w:val="0092453C"/>
    <w:rsid w:val="009361A3"/>
    <w:rsid w:val="009606C7"/>
    <w:rsid w:val="00964E27"/>
    <w:rsid w:val="009764A5"/>
    <w:rsid w:val="00980879"/>
    <w:rsid w:val="0098264B"/>
    <w:rsid w:val="00995C00"/>
    <w:rsid w:val="00997B06"/>
    <w:rsid w:val="009A368E"/>
    <w:rsid w:val="009C63F2"/>
    <w:rsid w:val="009D200C"/>
    <w:rsid w:val="009E4180"/>
    <w:rsid w:val="009F06C0"/>
    <w:rsid w:val="009F3D8A"/>
    <w:rsid w:val="00A53528"/>
    <w:rsid w:val="00A61EA7"/>
    <w:rsid w:val="00A73C3B"/>
    <w:rsid w:val="00AA413B"/>
    <w:rsid w:val="00AC1C2B"/>
    <w:rsid w:val="00AF6C66"/>
    <w:rsid w:val="00B00B05"/>
    <w:rsid w:val="00B12D59"/>
    <w:rsid w:val="00B1345F"/>
    <w:rsid w:val="00B43CAA"/>
    <w:rsid w:val="00B44672"/>
    <w:rsid w:val="00B6489F"/>
    <w:rsid w:val="00BB00D4"/>
    <w:rsid w:val="00BE147A"/>
    <w:rsid w:val="00C03B7F"/>
    <w:rsid w:val="00C05438"/>
    <w:rsid w:val="00C14DA3"/>
    <w:rsid w:val="00C171FE"/>
    <w:rsid w:val="00C25710"/>
    <w:rsid w:val="00C25DBF"/>
    <w:rsid w:val="00C25DEE"/>
    <w:rsid w:val="00C27719"/>
    <w:rsid w:val="00C36831"/>
    <w:rsid w:val="00C50E9D"/>
    <w:rsid w:val="00C72BE8"/>
    <w:rsid w:val="00CD2106"/>
    <w:rsid w:val="00D15181"/>
    <w:rsid w:val="00D1615C"/>
    <w:rsid w:val="00D429E2"/>
    <w:rsid w:val="00D4433E"/>
    <w:rsid w:val="00D50A60"/>
    <w:rsid w:val="00D914FD"/>
    <w:rsid w:val="00DA3610"/>
    <w:rsid w:val="00DA46FD"/>
    <w:rsid w:val="00DB4AD5"/>
    <w:rsid w:val="00DC2485"/>
    <w:rsid w:val="00DD720C"/>
    <w:rsid w:val="00DE513E"/>
    <w:rsid w:val="00E05991"/>
    <w:rsid w:val="00E25720"/>
    <w:rsid w:val="00E277E6"/>
    <w:rsid w:val="00E33CEE"/>
    <w:rsid w:val="00E66CDF"/>
    <w:rsid w:val="00ED357E"/>
    <w:rsid w:val="00EE5149"/>
    <w:rsid w:val="00F3085D"/>
    <w:rsid w:val="00F44F3B"/>
    <w:rsid w:val="00F72AD1"/>
    <w:rsid w:val="00F83383"/>
    <w:rsid w:val="00F9273A"/>
    <w:rsid w:val="00FD45ED"/>
    <w:rsid w:val="00FD4ADC"/>
    <w:rsid w:val="21D801CD"/>
    <w:rsid w:val="7D5A5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98</Words>
  <Characters>561</Characters>
  <Lines>4</Lines>
  <Paragraphs>1</Paragraphs>
  <TotalTime>244</TotalTime>
  <ScaleCrop>false</ScaleCrop>
  <LinksUpToDate>false</LinksUpToDate>
  <CharactersWithSpaces>658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2017-09-08T06:43:00Z</dcterms:created>
  <dc:creator>Administrator</dc:creator>
  <cp:lastModifiedBy>Elsa</cp:lastModifiedBy>
  <cp:lastPrinted>2018-10-21T11:49:00Z</cp:lastPrinted>
  <dcterms:modified xsi:type="dcterms:W3CDTF">2020-11-04T01:50:31Z</dcterms:modified>
  <cp:revision>107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