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A36B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无偿献血知识宣讲简版通用稿</w:t>
      </w:r>
    </w:p>
    <w:p w14:paraId="23C9E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 w14:paraId="66A468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无偿献血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工作</w:t>
      </w:r>
      <w:r>
        <w:rPr>
          <w:rFonts w:hint="eastAsia" w:ascii="仿宋_GB2312" w:hAnsi="宋体" w:eastAsia="仿宋_GB2312"/>
          <w:sz w:val="32"/>
          <w:szCs w:val="32"/>
        </w:rPr>
        <w:t>是事关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人民</w:t>
      </w:r>
      <w:r>
        <w:rPr>
          <w:rFonts w:hint="eastAsia" w:ascii="仿宋_GB2312" w:hAnsi="宋体" w:eastAsia="仿宋_GB2312"/>
          <w:sz w:val="32"/>
          <w:szCs w:val="32"/>
        </w:rPr>
        <w:t>群众身体健康和生命安全的社会公益事业，也是社会主义精神文明建设和核心价值观的重要体现。</w:t>
      </w:r>
      <w:r>
        <w:rPr>
          <w:rFonts w:hint="eastAsia" w:ascii="仿宋_GB2312" w:hAnsi="仿宋_GB2312" w:eastAsia="仿宋_GB2312" w:cs="仿宋_GB2312"/>
          <w:sz w:val="32"/>
          <w:szCs w:val="32"/>
        </w:rPr>
        <w:t>无偿献血是医疗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临床</w:t>
      </w:r>
      <w:r>
        <w:rPr>
          <w:rFonts w:hint="eastAsia" w:ascii="仿宋_GB2312" w:hAnsi="仿宋_GB2312" w:eastAsia="仿宋_GB2312" w:cs="仿宋_GB2312"/>
          <w:sz w:val="32"/>
          <w:szCs w:val="32"/>
        </w:rPr>
        <w:t>用血的唯一来源，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血液供应平衡一旦打破，医院手术将无法开展，血液病患者将无法得到及时救治，遇到突发事件、特别是重大交通事故、高危孕产妇等情况，没有充足的血液就无法保障患者生命安全。</w:t>
      </w:r>
    </w:p>
    <w:p w14:paraId="4BE26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捐献血液，救助生命，这是无偿献血最直接、最简单的初衷。无偿献血不仅需要健康适龄人群一人多次的坚持，更需要多人一次的勇敢。献血到底安全吗？什么样的身体状况可以献血？献血前后需要注意些什么？下面来一一解答。</w:t>
      </w:r>
    </w:p>
    <w:p w14:paraId="18FB55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一、献血安全吗？</w:t>
      </w:r>
    </w:p>
    <w:p w14:paraId="0D7098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国每年有一千五百多万人献出四千余吨血液。在淄博，每年六万人次献血20多吨。我市的献血车、街头献血屋都是淄博市中心血站按照国家有关法律法规统一管理，采血场所具有完整的消毒和管理制度，所有接触献血者的采血器材均为一次性，使用后一律销毁，不会传播疾病。</w:t>
      </w:r>
    </w:p>
    <w:p w14:paraId="3CD0DB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血液可以再生，即使不献血，体内的血细胞也是在不断地凋亡、新生，一次献血200-400毫升，完全不会影响身体健康，还可以刺激骨髓造血功能，加快新生血细胞的制造，让人充满活力。献血也是悦己利他的行为，奉献会让自己更加快乐，有利于身心健康。</w:t>
      </w:r>
    </w:p>
    <w:p w14:paraId="428EEE79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二、献血要求、注意事项及献血流程</w:t>
      </w:r>
    </w:p>
    <w:p w14:paraId="1BF211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献血非常简单，只需小小勇气。年龄要求18-55周岁，多次献血无献血反应的可延长至60岁；男性体重大于100斤，女性体重大于90斤；平素身体健康，没有既往疾病，没有正在感冒服药，女性不在月经期及前后三天，献血前工作人员会进行健康征询，评估是否可以参与献血。</w:t>
      </w:r>
    </w:p>
    <w:p w14:paraId="2EF9CA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献血前注意事项：献血前一天休息好，不熬夜，不饮酒，献血前两餐清淡饮食。</w:t>
      </w:r>
    </w:p>
    <w:p w14:paraId="1BA626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献血的具体流程为：第一步，携带有效身份证件，填写健康征询表；第二步，测量体重、血压；第三步，快速化验，检验内容为血型、乙肝表面抗原、血红蛋白及转氨酶；第四步，喝水休息，等待5分钟左右出化验结果；第五步，开始献血，献血过程大约10分钟；第六步，按压针眼10分钟，稍事休息，领取献血证及献血纪念品。</w:t>
      </w:r>
    </w:p>
    <w:p w14:paraId="505583E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献血后注意事项及间隔期</w:t>
      </w:r>
    </w:p>
    <w:p w14:paraId="7FFDB6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献血后当天不要熬夜，注意保暖，尽量不饮酒，24小时内不要剧烈活动，正常饮食，多饮水，不用特意进补。</w:t>
      </w:r>
    </w:p>
    <w:p w14:paraId="651D20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体有很强的自我调节能力，献血丢失的红细胞、血红蛋白大概7-10天恢复至献血前水平,通常男性比女性恢复的快；献血后血小板2-3天恢复到献血前水平；血容量恢复的更快，献血后适当饮水补充液体，经过机体自身调节，1-2小时即可恢复。</w:t>
      </w:r>
    </w:p>
    <w:p w14:paraId="6D1689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献血间隔期介绍：捐献全血的间隔期是半年；捐献成分血即血小板的间隔期为14天；捐献全血后再捐献血小板需间隔三个月；捐献血小板后再捐献全血需间隔4周。</w:t>
      </w:r>
    </w:p>
    <w:p w14:paraId="55EBC3F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捐献的血液去了哪里？</w:t>
      </w:r>
    </w:p>
    <w:p w14:paraId="49D6CF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捐献的血液不能直接输注给患者，需要经过复杂的检验和制备流程。在实验室，血液标本需要检测血型正反定型、转氨酶、乙肝、丙肝、梅毒、艾滋等。合格的血液会制备成不同的血液成分发往临床，根据患者需要有针对性的输注，大大提高了血液的利用率。</w:t>
      </w:r>
    </w:p>
    <w:p w14:paraId="1D50AE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淄博，你献的血会送到淄博市中心医院、淄博市第一医院等等80余家医疗机构治病救人。据统计，我们捐献的血液，34%输给了癌症和血液病病人，19%输给了各种原因导致的贫血病人，18%输给了外科手术病人，以及骨科、产科、交通意外等患者。</w:t>
      </w:r>
    </w:p>
    <w:p w14:paraId="734AAF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献血后，关注“淄博献血”微信公众号，可在个人中心查询血液去向。</w:t>
      </w:r>
    </w:p>
    <w:p w14:paraId="369EBED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献血者享有的权利</w:t>
      </w:r>
    </w:p>
    <w:p w14:paraId="7B33C3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第一，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偿献血，终身荣耀；一人献血，全家受益。根据山东省政策，本省范围献血量1000毫升以下的，自献血之日起五年内减免五倍无偿献血量的临床用血费用，五年后终身享受与无偿献血量等量的临床用血费用。累计献血1000毫升以上的，本人终生免费无限量用血费用减免。受益人有配偶、父母、子女、配偶父母、子女配偶、兄弟姐妹、祖父母、外祖父母，也享受献血者等量的用血费用减免。献血证永不过期，除保障急救、危重症、孕产妇患者的用血需求外，在同等条件下献血者及家庭核心成员（配偶、父母、子女）优先用血。</w:t>
      </w:r>
    </w:p>
    <w:p w14:paraId="7720A8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第二，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各级表彰。每两年有国家级的表彰，每年省级部门、市级部门都会表扬无偿献血先进单位和个人。</w:t>
      </w:r>
    </w:p>
    <w:p w14:paraId="4F6959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第三，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偿献血荣誉卡可享受“三免政策”。在我市献血4000毫升以上或者获得全国无偿献血奉献奖、志愿服务终身荣誉奖、无偿捐献造血干细胞奖，均可获得荣誉卡，享受三免，主要免费乘坐市内交通工具、免费游览国有公园、景区，免交公立医院普通门诊挂号费。目前我市已发出1万余张荣誉证。</w:t>
      </w:r>
    </w:p>
    <w:p w14:paraId="790D21E6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4B6F9E2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70C1E377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BA03A99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B6FF4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759032B9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0B2AF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86D37D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86D37D">
                    <w:pPr>
                      <w:pStyle w:val="2"/>
                    </w:pPr>
                    <w: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DC832E"/>
    <w:multiLevelType w:val="singleLevel"/>
    <w:tmpl w:val="A3DC832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0B28D4"/>
    <w:rsid w:val="4C0B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2025-03-18T07:01:00Z</dcterms:created>
  <dc:creator>薄荷绿茶</dc:creator>
  <cp:lastModifiedBy>薄荷绿茶</cp:lastModifiedBy>
  <dcterms:modified xsi:type="dcterms:W3CDTF">2025-03-18T07:33:25Z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9356F3E8A58F41939200E2C600858F2C_11</vt:lpwstr>
  </property>
  <property fmtid="{D5CDD505-2E9C-101B-9397-08002B2CF9AE}" pid="4" name="KSOTemplateDocerSaveRecord">
    <vt:lpwstr>eyJoZGlkIjoiZDg4NzEwOWNkZmFmN2ZmY2QxYThiMzc5Yzg2Mjc2NmIiLCJ1c2VySWQiOiI1NTE1OTY5NTkifQ==</vt:lpwstr>
  </property>
</Properties>
</file>