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rPr>
          <w:rFonts w:ascii="黑体" w:hAnsi="黑体" w:eastAsia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</w:t>
      </w:r>
      <w:r>
        <w:rPr>
          <w:rFonts w:ascii="黑体" w:hAnsi="黑体" w:eastAsia="黑体"/>
          <w:color w:val="000000"/>
          <w:kern w:val="0"/>
          <w:sz w:val="28"/>
          <w:szCs w:val="28"/>
        </w:rPr>
        <w:t>4</w:t>
      </w:r>
    </w:p>
    <w:p>
      <w:pPr>
        <w:snapToGrid w:val="0"/>
        <w:spacing w:line="580" w:lineRule="exact"/>
        <w:jc w:val="center"/>
        <w:rPr>
          <w:rFonts w:ascii="方正小标宋简体" w:hAnsi="华文中宋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  <w:t>青年教师讲课比赛</w:t>
      </w:r>
    </w:p>
    <w:p>
      <w:pPr>
        <w:snapToGrid w:val="0"/>
        <w:spacing w:line="580" w:lineRule="exact"/>
        <w:jc w:val="center"/>
        <w:rPr>
          <w:rFonts w:ascii="文鼎大标宋简" w:hAnsi="华文中宋" w:eastAsia="文鼎大标宋简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  <w:t>教学设计评分表</w:t>
      </w:r>
    </w:p>
    <w:tbl>
      <w:tblPr>
        <w:tblStyle w:val="2"/>
        <w:tblW w:w="88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670"/>
        <w:gridCol w:w="1021"/>
        <w:gridCol w:w="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项目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评测要求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分值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教学设计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方案（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符合教学大纲，内容充实，反映学科前沿。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教学目标明确、思路清晰。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准确把握课程的重点和难点，针对性强。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教学过程组织合理，能够选用信息技术、数字资源和信息化教学设施系统优化教学过程，教学方法手段运用恰当有效。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文字表达准确、简洁，阐述清楚。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</w:tbl>
    <w:p>
      <w:pPr>
        <w:spacing w:line="580" w:lineRule="exact"/>
        <w:rPr>
          <w:rFonts w:ascii="黑体" w:hAnsi="黑体" w:eastAsia="黑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18"/>
    <w:rsid w:val="00A358D9"/>
    <w:rsid w:val="00D90218"/>
    <w:rsid w:val="0406076A"/>
    <w:rsid w:val="203529C9"/>
    <w:rsid w:val="31D92CAA"/>
    <w:rsid w:val="3D632975"/>
    <w:rsid w:val="462A76BD"/>
    <w:rsid w:val="7CB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29</Words>
  <Characters>169</Characters>
  <Lines>1</Lines>
  <Paragraphs>1</Paragraphs>
  <TotalTime>2</TotalTime>
  <ScaleCrop>false</ScaleCrop>
  <LinksUpToDate>false</LinksUpToDate>
  <CharactersWithSpaces>197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Elsazy</cp:lastModifiedBy>
  <cp:lastPrinted>2020-09-07T06:19:00Z</cp:lastPrinted>
  <dcterms:modified xsi:type="dcterms:W3CDTF">2020-09-09T00:21:00Z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